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О Б Р А З Е 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Д О Г О В О 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купли-продажи доли в уставном капитале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Общества с ограниченной ответственностью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«[НАИМЕНОВАНИЕ]»</w:t>
      </w:r>
      <w:r w:rsidDel="00000000" w:rsidR="00000000" w:rsidRPr="00000000">
        <w:rPr>
          <w:rtl w:val="0"/>
        </w:rPr>
      </w:r>
    </w:p>
    <w:tbl>
      <w:tblPr>
        <w:tblStyle w:val="Table1"/>
        <w:tblW w:w="10029.0" w:type="dxa"/>
        <w:jc w:val="center"/>
        <w:tblLayout w:type="fixed"/>
        <w:tblLook w:val="0400"/>
      </w:tblPr>
      <w:tblGrid>
        <w:gridCol w:w="10029"/>
        <w:tblGridChange w:id="0">
          <w:tblGrid>
            <w:gridCol w:w="10029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6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Город Краснодар. [число] [месяц] [год] года.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Мы, гр. Российской Федерации [Ф.И.О. ПРОДАВЦА], [дата] года рождения, место рождения: [место рождения], пол: [пол], паспорт [серия номер], выдан [кем, когда], код подразделения: [код], зарегистрированный(ая) по адресу: [адрес], именуемый(ая) в дальнейшем «Продавец», - с одной стороны, и гр. Российской Федерации [Ф.И.О. ПОКУПАТЕЛЯ], [дата] года рождения, место рождения: [место рождения], пол: [пол], паспорт [серия номер], выдан [кем, когда], код подразделения: [код], зарегистрированный(ая) по адресу: [адрес], именуемый(ая) в дальнейшем «Покупатель», - с другой стороны, а совместно именуемые «Стороны», находясь в здравом уме и ясной памяти, действуя добровольно, заключили настоящий договор о нижеследующем: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 Продавец обязуется передать в собственность, а Покупатель обязуется принять и оплатить принадлежащую Продавцу долю в размере 100% (Сто процентов) уставного капитала Общества с ограниченной ответственностью «[НАИМЕНОВАНИЕ]» (далее «Общество»), находящегося по адресу: [адрес], ОГРН: [ОГРН], ИНН: [ИНН], КПП: [КПП].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 Полномочие Продавца на распоряжение долей в уставном капитале Общества подтверждается: Решением № [номер] учредителя Общества с ограниченной ответственностью «[НАИМЕНОВАНИЕ]» от [дата], что подтверждается Выпиской из Единого государственного реестра юридических лиц № [номер], сформированной ФНС России с использованием сервиса «Предоставление сведений из ЕГРЮЛ/ЕГРИП о конкретном юридическом лице/индивидуальном предпринимателе в форме электронного документа», размещенного на официальном сайте ФНС России в сети Интернет, по состоянию на дату удостоверения настоящего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3. Указанная доля в уставном капитале Общества на день удостоверения настоящего договора оплачена полностью, что подтверждается Выпиской из Списка участников Общества по состоянию на [дата]. Номинальная стоимость принадлежащей Продавцу на праве собственности доли составляет [сумма] ([сумма прописью]) рублей [копейки]. Дополнительные требования к порядку отчуждения доли в уставе Общества отсутствуют.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 Указанная в п. 1 настоящего договора доля в уставном капитале Общества продана по согласованной Сторонами цене за сумму в размере [сумма] ([сумма прописью]) рублей [копейки], которая, по заявлению Сторон, выплачена Покупателем Продавцу полностью до подписания настоящего договора вне помещения нотариальной конторы, без присутствия нотариуса.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5. Продавец подтверждает, что до заключения настоящего договора указанная доля в уставном капитале Общества никому не отчуждена, не заложена, в споре и под запрещением (арестом) не состоит, правами третьих лиц не обременена.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6. Доля в размере 100% (Сто процентов) в уставном капитале Общества переходит к Покупателю с момента внесения соответствующей записи в Единый государственный реестр юридических лиц. Одновременно к Покупателю переходят все права и обязанности участника Общества, возникшие до удостоверения настоящего договора, за исключением дополнительных прав и обязанностей Продавца, если такие имеются.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7. Сторонам разъяснено, что в соответствии с п. 14 ст. 21 Федерального закона «Об обществах с ограниченной ответственностью» нотариус, удостоверивший договор об отчуждении доли или части доли в уставном капитале общества, в течение двух рабочих дней со дня данного удостоверения, если больший срок не предусмотрен договором, подает в орган, осуществляющий государственную регистрацию юридических лиц, заявление о внесении соответствующих изменений в Единый государственный реестр юридических лиц. Указанное заявление направляется в орган, осуществляющий государственную регистрацию юридических лиц, в форме электронного документа, подписанного усиленной квалифицированной электронной подписью нотариуса.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8. Стороны пришли к соглашению о том, что обязанность по передаче Обществу документов, предусмотренных п. 15 ст. 21 Федерального закона «Об обществах с ограниченной ответственностью», и уведомлению Общества о состоявшейся купле-продаже доли в размере 100% (Сто процентов) в уставном капитале Общества возлагается на Продавца.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9. В соответствии с действующим законодательством продажа доли в уставном капитале не влечет за собой приостановку деятельности Общества.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10. Споры, возникающие в связи с исполнением настоящего договора, разрешаются сторонами в соответствии с действующим законодательством.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11. Настоящий договор содержит весь объем соглашений между Сторонами в отношении предмета настоящего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12. Стороны заверяют, что на удостоверение данной сделки согласие Федеральной антимонопольной службы Российской Федерации не требуется.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13. Требования ст. 34, 35 Семейного кодекса Российской Федерации соблюдены и выполнены.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14. Расходы по удостоверению настоящего договора несет Покупатель.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15. Содержание статьи 167 Гражданского кодекса Российской Федерации, статей 6, 8, 9, 21, 45, 46 Федерального закона «Об обществах с ограниченной ответственностью» применительно к заключаемой сделке Сторонам разъяснено.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16. Настоящий договор перед подписанием прочитан его участникам нотариусом вслух, при этом Стороны, подписавшие настоящий договор, в присутствии нотариуса заверяют, что настоящий договор полностью соответствует их действительным намерениям, правовые последствия сделки Сторонам разъяснены и понятны, условия настоящей сделки не являются для Сторон кабальными, что они дееспособности не лишены, под опекой, попечительством не состоят, заболеваниями, препятствующими осознавать суть подписываемого договора и обстоятельств его заключения, не страдают, что у Сторон отсутствуют обстоятельства, вынуждающие совершить данную сделку на крайне невыгодных для себя условиях, а также обстоятельства, которые могли бы препятствовать заключению настоящего договора. Продавец заверяет, что на дату удостоверения настоящего договора права третьих лиц на указанную долю отсутствуют. На дату удостоверения настоящего договора в отношении сторон договора в Едином федеральном реестре сведений о банкротстве отсутствует информация о наличии производства по делу о банкротстве. Информация, установленная нотариусом со слов Сторон, внесена в текст договора верно.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17. Настоящий договор составлен в трех экземплярах: один из которых хранится в делах нотариуса города Краснодара Иванова Ивана Ивановича, по адресу: [адрес нотариальной конторы], один экземпляр выдается Продавцу, один - Покупателю.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28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014"/>
        <w:gridCol w:w="5014"/>
        <w:tblGridChange w:id="0">
          <w:tblGrid>
            <w:gridCol w:w="5014"/>
            <w:gridCol w:w="50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ПРОДАВЕЦ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ПОКУПАТЕЛЬ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[Ф.И.О.]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[Ф.И.О.]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________________ /______________/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________________ /______________/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УДОСТОВЕРИТЕЛЬНАЯ НАДПИСЬ НОТАРИУСА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Российская Федерация. Город Краснодар. [дата]. Настоящий договор удостоверен мной, Ивановым Иваном Ивановичем, нотариусом города Краснодара. Содержание договора соответствует волеизъявлению заявителей. Договор подписан в моем присутствии. Личность заявителей установлена, дееспособность проверена. Принадлежность имущества проверена. Зарегистрировано в реестре: № [номер]. Уплачено за совершение нотариального действия: [сумма] руб. [коп.] коп.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МП                                      __________________ / И.И. Иванов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907" w:top="964" w:left="1191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6e6e6e"/>
        <w:sz w:val="16"/>
        <w:szCs w:val="16"/>
        <w:u w:val="none"/>
        <w:shd w:fill="auto" w:val="clear"/>
        <w:vertAlign w:val="baseline"/>
        <w:rtl w:val="0"/>
      </w:rPr>
      <w:t xml:space="preserve">Образец для ознакомления. Итоговая редакция документа определяется обстоятельствами сделки и требованиями нотариуса.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spacing w:after="60" w:line="246.9999999999999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