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1"/>
          <w:szCs w:val="21"/>
          <w:rtl w:val="0"/>
        </w:rPr>
        <w:t xml:space="preserve">О Б Р А З Е 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Д О Г О В О 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5"/>
          <w:szCs w:val="25"/>
          <w:rtl w:val="0"/>
        </w:rPr>
        <w:t xml:space="preserve">купли-продажи доли в уставном капитале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5"/>
          <w:szCs w:val="25"/>
          <w:rtl w:val="0"/>
        </w:rPr>
        <w:t xml:space="preserve">Общества с ограниченной ответственностью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5"/>
          <w:szCs w:val="25"/>
          <w:rtl w:val="0"/>
        </w:rPr>
        <w:t xml:space="preserve">«[НАИМЕНОВАНИЕ]»</w:t>
      </w:r>
      <w:r w:rsidDel="00000000" w:rsidR="00000000" w:rsidRPr="00000000">
        <w:rPr>
          <w:rtl w:val="0"/>
        </w:rPr>
      </w:r>
    </w:p>
    <w:tbl>
      <w:tblPr>
        <w:tblStyle w:val="Table1"/>
        <w:tblW w:w="10029.0" w:type="dxa"/>
        <w:jc w:val="center"/>
        <w:tblLayout w:type="fixed"/>
        <w:tblLook w:val="0400"/>
      </w:tblPr>
      <w:tblGrid>
        <w:gridCol w:w="10029"/>
        <w:tblGridChange w:id="0">
          <w:tblGrid>
            <w:gridCol w:w="10029"/>
          </w:tblGrid>
        </w:tblGridChange>
      </w:tblGrid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6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Город Нижний Новгород. [число] [месяц] [год] года.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Мы, гр. Российской Федерации [Ф.И.О. ПРОДАВЦА], [дата] года рождения, место рождения: [место рождения], пол: [пол], паспорт [серия номер], выдан [кем, когда], код подразделения: [код], зарегистрированный(ая) по адресу: [адрес], именуемый(ая) в дальнейшем «Продавец», - с одной стороны, и гр. Российской Федерации [Ф.И.О. ПОКУПАТЕЛЯ], [дата] года рождения, место рождения: [место рождения], пол: [пол], паспорт [серия номер], выдан [кем, когда], код подразделения: [код], зарегистрированный(ая) по адресу: [адрес], именуемый(ая) в дальнейшем «Покупатель», - с другой стороны, а совместно именуемые «Стороны», находясь в здравом уме и ясной памяти, действуя добровольно, заключили настоящий договор о нижеследующем: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 Продавец обязуется передать в собственность, а Покупатель обязуется принять и оплатить принадлежащую Продавцу долю в размере 100% (Сто процентов) уставного капитала Общества с ограниченной ответственностью «[НАИМЕНОВАНИЕ]» (далее «Общество»), находящегося по адресу: [адрес], ОГРН: [ОГРН], ИНН: [ИНН], КПП: [КПП].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2. Полномочие Продавца на распоряжение долей в уставном капитале Общества подтверждается: Решением № [номер] учредителя Общества с ограниченной ответственностью «[НАИМЕНОВАНИЕ]» от [дата], что подтверждается Выпиской из Единого государственного реестра юридических лиц № [номер], сформированной ФНС России с использованием сервиса «Предоставление сведений из ЕГРЮЛ/ЕГРИП о конкретном юридическом лице/индивидуальном предпринимателе в форме электронного документа», размещенного на официальном сайте ФНС России в сети Интернет, по состоянию на дату удостоверения настоящего договора.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3. Указанная доля в уставном капитале Общества на день удостоверения настоящего договора оплачена полностью, что подтверждается Выпиской из Списка участников Общества по состоянию на [дата]. Номинальная стоимость принадлежащей Продавцу на праве собственности доли составляет [сумма] ([сумма прописью]) рублей [копейки]. Дополнительные требования к порядку отчуждения доли в уставе Общества отсутствуют.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4. Указанная в п. 1 настоящего договора доля в уставном капитале Общества продана по согласованной Сторонами цене за сумму в размере [сумма] ([сумма прописью]) рублей [копейки], которая, по заявлению Сторон, выплачена Покупателем Продавцу полностью до подписания настоящего договора вне помещения нотариальной конторы, без присутствия нотариуса.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5. Продавец подтверждает, что до заключения настоящего договора указанная доля в уставном капитале Общества никому не отчуждена, не заложена, в споре и под запрещением (арестом) не состоит, правами третьих лиц не обременена.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6. Доля в размере 100% (Сто процентов) в уставном капитале Общества переходит к Покупателю с момента внесения соответствующей записи в Единый государственный реестр юридических лиц. Одновременно к Покупателю переходят все права и обязанности участника Общества, возникшие до удостоверения настоящего договора, за исключением дополнительных прав и обязанностей Продавца, если такие имеются.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7. Сторонам разъяснено, что в соответствии с п. 14 ст. 21 Федерального закона «Об обществах с ограниченной ответственностью» нотариус, удостоверивший договор об отчуждении доли или части доли в уставном капитале общества, в течение двух рабочих дней со дня данного удостоверения, если больший срок не предусмотрен договором, подает в орган, осуществляющий государственную регистрацию юридических лиц, заявление о внесении соответствующих изменений в Единый государственный реестр юридических лиц. Указанное заявление направляется в орган, осуществляющий государственную регистрацию юридических лиц, в форме электронного документа, подписанного усиленной квалифицированной электронной подписью нотариуса.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8. Стороны пришли к соглашению о том, что обязанность по передаче Обществу документов, предусмотренных п. 15 ст. 21 Федерального закона «Об обществах с ограниченной ответственностью», и уведомлению Общества о состоявшейся купле-продаже доли в размере 100% (Сто процентов) в уставном капитале Общества возлагается на Продавца.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9. В соответствии с действующим законодательством продажа доли в уставном капитале не влечет за собой приостановку деятельности Общества.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10. Споры, возникающие в связи с исполнением настоящего договора, разрешаются сторонами в соответствии с действующим законодательством.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11. Настоящий договор содержит весь объем соглашений между Сторонами в отношении предмета настоящего договора.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12. Стороны заверяют, что на удостоверение данной сделки согласие Федеральной антимонопольной службы Российской Федерации не требуется.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13. Требования ст. 34, 35 Семейного кодекса Российской Федерации соблюдены и выполнены.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14. Расходы по удостоверению настоящего договора несет Покупатель.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15. Содержание статьи 167 Гражданского кодекса Российской Федерации, статей 6, 8, 9, 21, 45, 46 Федерального закона «Об обществах с ограниченной ответственностью» применительно к заключаемой сделке Сторонам разъяснено.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16. Настоящий договор перед подписанием прочитан его участникам нотариусом вслух, при этом Стороны, подписавшие настоящий договор, в присутствии нотариуса заверяют, что настоящий договор полностью соответствует их действительным намерениям, правовые последствия сделки Сторонам разъяснены и понятны, условия настоящей сделки не являются для Сторон кабальными, что они дееспособности не лишены, под опекой, попечительством не состоят, заболеваниями, препятствующими осознавать суть подписываемого договора и обстоятельств его заключения, не страдают, что у Сторон отсутствуют обстоятельства, вынуждающие совершить данную сделку на крайне невыгодных для себя условиях, а также обстоятельства, которые могли бы препятствовать заключению настоящего договора. Продавец заверяет, что на дату удостоверения настоящего договора права третьих лиц на указанную долю отсутствуют. На дату удостоверения настоящего договора в отношении сторон договора в Едином федеральном реестре сведений о банкротстве отсутствует информация о наличии производства по делу о банкротстве. Информация, установленная нотариусом со слов Сторон, внесена в текст договора верно.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17. Настоящий договор составлен в трех экземплярах: один из которых хранится в делах нотариуса города Нижнего Новгорода Иванова Ивана Ивановича, по адресу: [адрес нотариальной конторы], один экземпляр выдается Продавцу, один - Покупателю.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028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5014"/>
        <w:gridCol w:w="5014"/>
        <w:tblGridChange w:id="0">
          <w:tblGrid>
            <w:gridCol w:w="5014"/>
            <w:gridCol w:w="501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ПРОДАВЕЦ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ПОКУПАТЕЛЬ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[Ф.И.О.]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[Ф.И.О.]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________________ /______________/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________________ /______________/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spacing w:after="60" w:before="12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УДОСТОВЕРИТЕЛЬНАЯ НАДПИСЬ НОТАРИУСА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Российская Федерация. Город Нижний Новгород. [дата]. Настоящий договор удостоверен мной, Ивановым Иваном Ивановичем, нотариусом города Нижнего Новгорода. Содержание договора соответствует волеизъявлению заявителей. Договор подписан в моем присутствии. Личность заявителей установлена, дееспособность проверена. Принадлежность имущества проверена. Зарегистрировано в реестре: № [номер]. Уплачено за совершение нотариального действия: [сумма] руб. [коп.] коп.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МП                                      __________________ / И.И. Иванов</w:t>
      </w: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907" w:top="964" w:left="1191" w:right="10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6e6e6e"/>
        <w:sz w:val="16"/>
        <w:szCs w:val="16"/>
        <w:u w:val="none"/>
        <w:shd w:fill="auto" w:val="clear"/>
        <w:vertAlign w:val="baseline"/>
        <w:rtl w:val="0"/>
      </w:rPr>
      <w:t xml:space="preserve">Образец для ознакомления. Итоговая редакция документа определяется обстоятельствами сделки и требованиями нотариуса.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en"/>
      </w:rPr>
    </w:rPrDefault>
    <w:pPrDefault>
      <w:pPr>
        <w:spacing w:after="60" w:line="246.99999999999994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